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w:t>
      </w:r>
    </w:p>
    <w:p w:rsidR="00000000" w:rsidDel="00000000" w:rsidP="00000000" w:rsidRDefault="00000000" w:rsidRPr="00000000" w14:paraId="00000003">
      <w:pPr>
        <w:rPr>
          <w:b w:val="1"/>
        </w:rPr>
      </w:pPr>
      <w:r w:rsidDel="00000000" w:rsidR="00000000" w:rsidRPr="00000000">
        <w:rPr>
          <w:rtl w:val="0"/>
        </w:rPr>
        <w:t xml:space="preserve">{</w:t>
      </w:r>
      <w:r w:rsidDel="00000000" w:rsidR="00000000" w:rsidRPr="00000000">
        <w:rPr>
          <w:b w:val="1"/>
          <w:u w:val="single"/>
          <w:rtl w:val="0"/>
        </w:rPr>
        <w:t xml:space="preserve">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Contact:</w:t>
        <w:tab/>
      </w:r>
      <w:r w:rsidDel="00000000" w:rsidR="00000000" w:rsidRPr="00000000">
        <w:rPr>
          <w:rtl w:val="0"/>
        </w:rPr>
        <w:t xml:space="preserve">{</w:t>
      </w:r>
      <w:r w:rsidDel="00000000" w:rsidR="00000000" w:rsidRPr="00000000">
        <w:rPr>
          <w:b w:val="1"/>
          <w:u w:val="single"/>
          <w:rtl w:val="0"/>
        </w:rPr>
        <w:t xml:space="preserve">YOUR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ab/>
        <w:tab/>
      </w:r>
      <w:r w:rsidDel="00000000" w:rsidR="00000000" w:rsidRPr="00000000">
        <w:rPr>
          <w:rtl w:val="0"/>
        </w:rPr>
        <w:t xml:space="preserve">{</w:t>
      </w:r>
      <w:r w:rsidDel="00000000" w:rsidR="00000000" w:rsidRPr="00000000">
        <w:rPr>
          <w:b w:val="1"/>
          <w:u w:val="single"/>
          <w:rtl w:val="0"/>
        </w:rPr>
        <w:t xml:space="preserve">YOUR PHONE NUMBER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PACK YOUR BAGS AND JOIN THE BREMEN TOWN BAND!</w:t>
      </w:r>
    </w:p>
    <w:p w:rsidR="00000000" w:rsidDel="00000000" w:rsidP="00000000" w:rsidRDefault="00000000" w:rsidRPr="00000000" w14:paraId="00000009">
      <w:pPr>
        <w:pStyle w:val="Heading3"/>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pStyle w:val="Heading3"/>
        <w:spacing w:line="36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YOUR CITY, STATE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 Auditions for Dakota Players’ original musical production of </w:t>
      </w:r>
      <w:r w:rsidDel="00000000" w:rsidR="00000000" w:rsidRPr="00000000">
        <w:rPr>
          <w:rFonts w:ascii="Times New Roman" w:cs="Times New Roman" w:eastAsia="Times New Roman" w:hAnsi="Times New Roman"/>
          <w:i w:val="1"/>
          <w:sz w:val="24"/>
          <w:szCs w:val="24"/>
          <w:rtl w:val="0"/>
        </w:rPr>
        <w:t xml:space="preserve">On the Road to Bremen Town</w:t>
      </w:r>
      <w:r w:rsidDel="00000000" w:rsidR="00000000" w:rsidRPr="00000000">
        <w:rPr>
          <w:rFonts w:ascii="Times New Roman" w:cs="Times New Roman" w:eastAsia="Times New Roman" w:hAnsi="Times New Roman"/>
          <w:b w:val="0"/>
          <w:sz w:val="24"/>
          <w:szCs w:val="24"/>
          <w:rtl w:val="0"/>
        </w:rPr>
        <w:t xml:space="preserve"> will be held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INSERT YOUR AUDITION INFORMATION 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Dakota Players wants to guide the young talent of </w:t>
      </w:r>
      <w:r w:rsidDel="00000000" w:rsidR="00000000" w:rsidRPr="00000000">
        <w:rPr>
          <w:b w:val="1"/>
          <w:rtl w:val="0"/>
        </w:rPr>
        <w:t xml:space="preserve">{</w:t>
      </w:r>
      <w:r w:rsidDel="00000000" w:rsidR="00000000" w:rsidRPr="00000000">
        <w:rPr>
          <w:b w:val="1"/>
          <w:u w:val="single"/>
          <w:rtl w:val="0"/>
        </w:rPr>
        <w:t xml:space="preserve">YOUR CITY</w:t>
      </w:r>
      <w:r w:rsidDel="00000000" w:rsidR="00000000" w:rsidRPr="00000000">
        <w:rPr>
          <w:b w:val="1"/>
          <w:rtl w:val="0"/>
        </w:rPr>
        <w:t xml:space="preserve">} </w:t>
      </w:r>
      <w:r w:rsidDel="00000000" w:rsidR="00000000" w:rsidRPr="00000000">
        <w:rPr>
          <w:rtl w:val="0"/>
        </w:rPr>
        <w:t xml:space="preserve">through a fun-filled, motivating week of theatre magic!  </w:t>
      </w:r>
      <w:r w:rsidDel="00000000" w:rsidR="00000000" w:rsidRPr="00000000">
        <w:rPr>
          <w:b w:val="1"/>
          <w:i w:val="1"/>
          <w:rtl w:val="0"/>
        </w:rPr>
        <w:t xml:space="preserve">On the Road to Bremen Town</w:t>
      </w:r>
      <w:r w:rsidDel="00000000" w:rsidR="00000000" w:rsidRPr="00000000">
        <w:rPr>
          <w:rtl w:val="0"/>
        </w:rPr>
        <w:t xml:space="preserve"> production is designed with suitable parts for every age, skill and experience level involved.  Five days of intensive rehearsals will be held in which the lines, staging, songs and even dances will be learned, culminating in an out-of-this-world performance!  In addition to the on-stage roles, there are also older children needed to assist the directors and learn how to operate sound and lighting equipment to add to the fun-filled, motivating, magical theatre experience!  </w:t>
      </w:r>
    </w:p>
    <w:p w:rsidR="00000000" w:rsidDel="00000000" w:rsidP="00000000" w:rsidRDefault="00000000" w:rsidRPr="00000000" w14:paraId="0000000D">
      <w:pPr>
        <w:spacing w:line="360" w:lineRule="auto"/>
        <w:jc w:val="both"/>
        <w:rPr/>
      </w:pPr>
      <w:r w:rsidDel="00000000" w:rsidR="00000000" w:rsidRPr="00000000">
        <w:rPr>
          <w:rtl w:val="0"/>
        </w:rPr>
        <w:t xml:space="preserve">NO EXPERIENCE OR ADVANCED PREPARATION IS NEEDED.</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Auditions for this original musical production of </w:t>
      </w:r>
      <w:r w:rsidDel="00000000" w:rsidR="00000000" w:rsidRPr="00000000">
        <w:rPr>
          <w:b w:val="1"/>
          <w:i w:val="1"/>
          <w:rtl w:val="0"/>
        </w:rPr>
        <w:t xml:space="preserve">On the Road to Bremen Town</w:t>
      </w:r>
      <w:r w:rsidDel="00000000" w:rsidR="00000000" w:rsidRPr="00000000">
        <w:rPr>
          <w:i w:val="1"/>
          <w:rtl w:val="0"/>
        </w:rPr>
        <w:t xml:space="preserve"> </w:t>
      </w:r>
      <w:r w:rsidDel="00000000" w:rsidR="00000000" w:rsidRPr="00000000">
        <w:rPr>
          <w:b w:val="1"/>
          <w:rtl w:val="0"/>
        </w:rPr>
        <w:t xml:space="preserve">{</w:t>
      </w:r>
      <w:r w:rsidDel="00000000" w:rsidR="00000000" w:rsidRPr="00000000">
        <w:rPr>
          <w:b w:val="1"/>
          <w:u w:val="single"/>
          <w:rtl w:val="0"/>
        </w:rPr>
        <w:t xml:space="preserve">LOCATION, DATE &amp; TIME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This residency in </w:t>
      </w:r>
      <w:r w:rsidDel="00000000" w:rsidR="00000000" w:rsidRPr="00000000">
        <w:rPr>
          <w:b w:val="1"/>
          <w:rtl w:val="0"/>
        </w:rPr>
        <w:t xml:space="preserve">{</w:t>
      </w:r>
      <w:r w:rsidDel="00000000" w:rsidR="00000000" w:rsidRPr="00000000">
        <w:rPr>
          <w:b w:val="1"/>
          <w:u w:val="single"/>
          <w:rtl w:val="0"/>
        </w:rPr>
        <w:t xml:space="preserve">TOWN</w:t>
      </w:r>
      <w:r w:rsidDel="00000000" w:rsidR="00000000" w:rsidRPr="00000000">
        <w:rPr>
          <w:b w:val="1"/>
          <w:rtl w:val="0"/>
        </w:rPr>
        <w:t xml:space="preserve">}</w:t>
      </w:r>
      <w:r w:rsidDel="00000000" w:rsidR="00000000" w:rsidRPr="00000000">
        <w:rPr>
          <w:rtl w:val="0"/>
        </w:rPr>
        <w:t xml:space="preserve"> is made possible by </w:t>
      </w:r>
      <w:r w:rsidDel="00000000" w:rsidR="00000000" w:rsidRPr="00000000">
        <w:rPr>
          <w:b w:val="1"/>
          <w:rtl w:val="0"/>
        </w:rPr>
        <w:t xml:space="preserve">{</w:t>
      </w:r>
      <w:r w:rsidDel="00000000" w:rsidR="00000000" w:rsidRPr="00000000">
        <w:rPr>
          <w:b w:val="1"/>
          <w:u w:val="single"/>
          <w:rtl w:val="0"/>
        </w:rPr>
        <w:t xml:space="preserve">SPONSORING ORGANIZATION</w:t>
      </w:r>
      <w:r w:rsidDel="00000000" w:rsidR="00000000" w:rsidRPr="00000000">
        <w:rPr>
          <w:b w:val="1"/>
          <w:rtl w:val="0"/>
        </w:rPr>
        <w:t xml:space="preserve">}</w:t>
      </w:r>
      <w:r w:rsidDel="00000000" w:rsidR="00000000" w:rsidRPr="00000000">
        <w:rPr>
          <w:rtl w:val="0"/>
        </w:rPr>
        <w:t xml:space="preserve"> with support provided with funds from the State of South Dakota, through the Department of Education and Cultural Affairs, and the National Endowment for the Arts and </w:t>
      </w:r>
      <w:r w:rsidDel="00000000" w:rsidR="00000000" w:rsidRPr="00000000">
        <w:rPr>
          <w:b w:val="1"/>
          <w:rtl w:val="0"/>
        </w:rPr>
        <w:t xml:space="preserve">{</w:t>
      </w:r>
      <w:r w:rsidDel="00000000" w:rsidR="00000000" w:rsidRPr="00000000">
        <w:rPr>
          <w:b w:val="1"/>
          <w:u w:val="single"/>
          <w:rtl w:val="0"/>
        </w:rPr>
        <w:t xml:space="preserve">ADDITIONAL FUNDING SOURCES, IF ANY</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2">
      <w:pPr>
        <w:spacing w:line="360" w:lineRule="auto"/>
        <w:rPr>
          <w:b w:val="1"/>
        </w:rPr>
      </w:pPr>
      <w:r w:rsidDel="00000000" w:rsidR="00000000" w:rsidRPr="00000000">
        <w:rPr>
          <w:b w:val="1"/>
          <w:rtl w:val="0"/>
        </w:rPr>
        <w:t xml:space="preserve">For more information, contact {</w:t>
      </w:r>
      <w:r w:rsidDel="00000000" w:rsidR="00000000" w:rsidRPr="00000000">
        <w:rPr>
          <w:b w:val="1"/>
          <w:u w:val="single"/>
          <w:rtl w:val="0"/>
        </w:rPr>
        <w:t xml:space="preserve">LOCAL CONTACT NAME AND PHONE</w:t>
      </w:r>
      <w:r w:rsidDel="00000000" w:rsidR="00000000" w:rsidRPr="00000000">
        <w:rPr>
          <w:rtl w:val="0"/>
        </w:rPr>
        <w:t xml:space="preserve">}</w:t>
      </w:r>
      <w:r w:rsidDel="00000000" w:rsidR="00000000" w:rsidRPr="00000000">
        <w:rPr>
          <w:b w:val="1"/>
          <w:rtl w:val="0"/>
        </w:rPr>
        <w:t xml:space="preserve">.</w:t>
      </w:r>
    </w:p>
    <w:p w:rsidR="00000000" w:rsidDel="00000000" w:rsidP="00000000" w:rsidRDefault="00000000" w:rsidRPr="00000000" w14:paraId="00000013">
      <w:pPr>
        <w:spacing w:line="360" w:lineRule="auto"/>
        <w:rPr/>
      </w:pPr>
      <w:r w:rsidDel="00000000" w:rsidR="00000000" w:rsidRPr="00000000">
        <w:rPr>
          <w:rtl w:val="0"/>
        </w:rPr>
        <w:t xml:space="preserve">-END-</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Dakota Players, an outreach of The Black Hills Playhouse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809 N Elmwood Avenue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Sioux Falls, SD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57104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 Box 2513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Rapid City, SD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57709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605-255-4910 </w:t>
    </w:r>
    <w:r w:rsidDel="00000000" w:rsidR="00000000" w:rsidRPr="00000000">
      <w:rPr>
        <w:rFonts w:ascii="Symbol" w:cs="Symbol" w:eastAsia="Symbol" w:hAnsi="Symbol"/>
        <w:b w:val="0"/>
        <w:i w:val="0"/>
        <w:smallCaps w:val="1"/>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edu@blackhillsplayhouse.com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18"/>
        <w:szCs w:val="18"/>
        <w:rtl w:val="0"/>
      </w:rPr>
      <w:t xml:space="preserve">BlackHillsPlayhouse.com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485987" cy="868573"/>
          <wp:effectExtent b="0" l="0" r="0" t="0"/>
          <wp:docPr id="3" name="image1.jpg"/>
          <a:graphic>
            <a:graphicData uri="http://schemas.openxmlformats.org/drawingml/2006/picture">
              <pic:pic>
                <pic:nvPicPr>
                  <pic:cNvPr id="0" name="image1.jpg"/>
                  <pic:cNvPicPr preferRelativeResize="0"/>
                </pic:nvPicPr>
                <pic:blipFill>
                  <a:blip r:embed="rId1"/>
                  <a:srcRect b="16116" l="0" r="0" t="18367"/>
                  <a:stretch>
                    <a:fillRect/>
                  </a:stretch>
                </pic:blipFill>
                <pic:spPr>
                  <a:xfrm>
                    <a:off x="0" y="0"/>
                    <a:ext cx="2485987" cy="86857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Tahoma" w:cs="Tahoma" w:eastAsia="Tahoma" w:hAnsi="Tahoma"/>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66AF"/>
    <w:pPr>
      <w:spacing w:after="0" w:line="240" w:lineRule="auto"/>
    </w:pPr>
    <w:rPr>
      <w:rFonts w:ascii="Times New Roman" w:cs="Times New Roman" w:eastAsia="Times New Roman" w:hAnsi="Times New Roman"/>
      <w:sz w:val="24"/>
      <w:szCs w:val="24"/>
    </w:rPr>
  </w:style>
  <w:style w:type="paragraph" w:styleId="Heading3">
    <w:name w:val="heading 3"/>
    <w:basedOn w:val="Normal"/>
    <w:next w:val="Normal"/>
    <w:link w:val="Heading3Char"/>
    <w:qFormat w:val="1"/>
    <w:rsid w:val="00AD66AF"/>
    <w:pPr>
      <w:keepNext w:val="1"/>
      <w:outlineLvl w:val="2"/>
    </w:pPr>
    <w:rPr>
      <w:rFonts w:ascii="Tahoma" w:cs="Tahoma" w:hAnsi="Tahoma"/>
      <w:b w:val="1"/>
      <w:bCs w:val="1"/>
      <w:sz w:val="28"/>
      <w:szCs w:val="1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AD66AF"/>
    <w:rPr>
      <w:rFonts w:ascii="Tahoma" w:cs="Tahoma" w:eastAsia="Times New Roman" w:hAnsi="Tahoma"/>
      <w:b w:val="1"/>
      <w:bCs w:val="1"/>
      <w:sz w:val="28"/>
      <w:szCs w:val="14"/>
    </w:rPr>
  </w:style>
  <w:style w:type="paragraph" w:styleId="Header">
    <w:name w:val="header"/>
    <w:basedOn w:val="Normal"/>
    <w:link w:val="HeaderChar"/>
    <w:uiPriority w:val="99"/>
    <w:unhideWhenUsed w:val="1"/>
    <w:rsid w:val="00AD66AF"/>
    <w:pPr>
      <w:tabs>
        <w:tab w:val="center" w:pos="4680"/>
        <w:tab w:val="right" w:pos="9360"/>
      </w:tabs>
    </w:pPr>
  </w:style>
  <w:style w:type="character" w:styleId="HeaderChar" w:customStyle="1">
    <w:name w:val="Header Char"/>
    <w:basedOn w:val="DefaultParagraphFont"/>
    <w:link w:val="Header"/>
    <w:uiPriority w:val="99"/>
    <w:rsid w:val="00AD66AF"/>
    <w:rPr>
      <w:rFonts w:ascii="Times New Roman" w:cs="Times New Roman" w:eastAsia="Times New Roman" w:hAnsi="Times New Roman"/>
      <w:sz w:val="24"/>
      <w:szCs w:val="24"/>
    </w:rPr>
  </w:style>
  <w:style w:type="paragraph" w:styleId="Footer">
    <w:name w:val="footer"/>
    <w:basedOn w:val="Normal"/>
    <w:link w:val="FooterChar"/>
    <w:unhideWhenUsed w:val="1"/>
    <w:rsid w:val="00AD66AF"/>
    <w:pPr>
      <w:tabs>
        <w:tab w:val="center" w:pos="4680"/>
        <w:tab w:val="right" w:pos="9360"/>
      </w:tabs>
    </w:pPr>
  </w:style>
  <w:style w:type="character" w:styleId="FooterChar" w:customStyle="1">
    <w:name w:val="Footer Char"/>
    <w:basedOn w:val="DefaultParagraphFont"/>
    <w:link w:val="Footer"/>
    <w:uiPriority w:val="99"/>
    <w:rsid w:val="00AD66AF"/>
    <w:rPr>
      <w:rFonts w:ascii="Times New Roman" w:cs="Times New Roman" w:eastAsia="Times New Roman" w:hAnsi="Times New Roman"/>
      <w:sz w:val="24"/>
      <w:szCs w:val="24"/>
    </w:rPr>
  </w:style>
  <w:style w:type="paragraph" w:styleId="Slogan" w:customStyle="1">
    <w:name w:val="Slogan"/>
    <w:basedOn w:val="Normal"/>
    <w:rsid w:val="00AD66AF"/>
    <w:pPr>
      <w:shd w:color="auto" w:fill="f0f0f0" w:val="clear"/>
    </w:pPr>
    <w:rPr>
      <w:rFonts w:ascii="Impact" w:hAnsi="Impact"/>
      <w:caps w:val="1"/>
      <w:color w:val="ffffff"/>
      <w:spacing w:val="20"/>
      <w:sz w:val="48"/>
      <w:szCs w:val="20"/>
    </w:rPr>
  </w:style>
  <w:style w:type="character" w:styleId="Hyperlink">
    <w:name w:val="Hyperlink"/>
    <w:rsid w:val="00AD66A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2/Dm8fKKmaeXn0p3mzBxjcTRA==">CgMxLjAyCGguZ2pkZ3hzOAByITFNZi1YejlRckdkYUNhbkV5WWxITGMxZk8zX2ZSWXBmTQ==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2020-02-04T02:48:00Z</dcterms:created>
  <dc:creator>deb@blackhillsplayhouse.com</dc:creator>
</cp:coreProperties>
</file>